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82CC8" w14:textId="69F48B43" w:rsidR="0007652B" w:rsidRDefault="006D0834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</w:rPr>
        <w:drawing>
          <wp:inline distT="0" distB="0" distL="0" distR="0" wp14:anchorId="15ACF02C" wp14:editId="26869576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DA9EFE" w14:textId="77777777"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455DE3C3" w14:textId="77777777"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14:paraId="081241CE" w14:textId="7D310DF4"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 xml:space="preserve">COMUNICADO N° </w:t>
      </w:r>
      <w:r w:rsidR="00E86E73">
        <w:rPr>
          <w:rFonts w:ascii="dosis" w:hAnsi="dosis" w:cs="Arial"/>
          <w:b/>
          <w:bCs/>
          <w:sz w:val="26"/>
        </w:rPr>
        <w:t>1</w:t>
      </w:r>
      <w:r w:rsidR="009B2130">
        <w:rPr>
          <w:rFonts w:ascii="dosis" w:hAnsi="dosis" w:cs="Arial"/>
          <w:b/>
          <w:bCs/>
          <w:sz w:val="26"/>
        </w:rPr>
        <w:t>1</w:t>
      </w:r>
      <w:r w:rsidRPr="00DD142E">
        <w:rPr>
          <w:rFonts w:ascii="dosis" w:hAnsi="dosis" w:cs="Arial"/>
          <w:b/>
          <w:bCs/>
          <w:sz w:val="26"/>
        </w:rPr>
        <w:t>/2020 – COVID-19</w:t>
      </w:r>
      <w:r w:rsidR="00CB591C">
        <w:rPr>
          <w:rFonts w:ascii="dosis" w:hAnsi="dosis" w:cs="Arial"/>
          <w:b/>
          <w:bCs/>
          <w:sz w:val="26"/>
        </w:rPr>
        <w:t xml:space="preserve"> </w:t>
      </w:r>
    </w:p>
    <w:p w14:paraId="3F7332E9" w14:textId="77777777"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14:paraId="72595791" w14:textId="77777777"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14:paraId="2E9297CA" w14:textId="5F9BA74B" w:rsidR="0047216B" w:rsidRPr="001F29E2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  <w:b/>
          <w:bCs/>
          <w:u w:val="single"/>
        </w:rPr>
      </w:pPr>
      <w:r w:rsidRPr="001F29E2">
        <w:rPr>
          <w:rFonts w:ascii="dosis" w:hAnsi="dosis" w:cs="Arial"/>
        </w:rPr>
        <w:t xml:space="preserve">Considerando </w:t>
      </w:r>
      <w:r w:rsidR="003875F4" w:rsidRPr="001F29E2">
        <w:rPr>
          <w:rFonts w:ascii="dosis" w:hAnsi="dosis" w:cs="Arial"/>
        </w:rPr>
        <w:t>as</w:t>
      </w:r>
      <w:r w:rsidRPr="001F29E2">
        <w:rPr>
          <w:rFonts w:ascii="dosis" w:hAnsi="dosis" w:cs="Arial"/>
        </w:rPr>
        <w:t xml:space="preserve"> necessárias medidas de prevenção ao contágio pelo novo Coronavírus (COVID-19), nos termos do Provimento n° </w:t>
      </w:r>
      <w:r w:rsidR="00B34553" w:rsidRPr="001F29E2">
        <w:rPr>
          <w:rFonts w:ascii="dosis" w:hAnsi="dosis" w:cs="Arial"/>
        </w:rPr>
        <w:t>10</w:t>
      </w:r>
      <w:r w:rsidR="00F66A62" w:rsidRPr="001F29E2">
        <w:rPr>
          <w:rFonts w:ascii="dosis" w:hAnsi="dosis" w:cs="Arial"/>
        </w:rPr>
        <w:t>5</w:t>
      </w:r>
      <w:r w:rsidR="0047216B"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</w:rPr>
        <w:t>do CNJ</w:t>
      </w:r>
      <w:r w:rsidR="005C6482" w:rsidRPr="001F29E2">
        <w:rPr>
          <w:rFonts w:ascii="dosis" w:hAnsi="dosis" w:cs="Arial"/>
        </w:rPr>
        <w:t xml:space="preserve"> </w:t>
      </w:r>
      <w:r w:rsidR="00952C4B" w:rsidRPr="001F29E2">
        <w:rPr>
          <w:rFonts w:ascii="dosis" w:hAnsi="dosis" w:cs="Arial"/>
        </w:rPr>
        <w:t xml:space="preserve">e do Provimento n° </w:t>
      </w:r>
      <w:r w:rsidR="00B34553" w:rsidRPr="001F29E2">
        <w:rPr>
          <w:rFonts w:ascii="dosis" w:hAnsi="dosis" w:cs="Arial"/>
        </w:rPr>
        <w:t>2</w:t>
      </w:r>
      <w:r w:rsidR="005C6482" w:rsidRPr="001F29E2">
        <w:rPr>
          <w:rFonts w:ascii="dosis" w:hAnsi="dosis" w:cs="Arial"/>
        </w:rPr>
        <w:t>5</w:t>
      </w:r>
      <w:r w:rsidR="00952C4B" w:rsidRPr="001F29E2">
        <w:rPr>
          <w:rFonts w:ascii="dosis" w:hAnsi="dosis" w:cs="Arial"/>
        </w:rPr>
        <w:t xml:space="preserve"> do CGJ/RS, </w:t>
      </w:r>
      <w:r w:rsidR="005C6482" w:rsidRPr="001F29E2">
        <w:rPr>
          <w:rFonts w:ascii="dosis" w:hAnsi="dosis" w:cs="Arial"/>
        </w:rPr>
        <w:t>ambos de 12/06</w:t>
      </w:r>
      <w:r w:rsidR="00952C4B" w:rsidRPr="001F29E2">
        <w:rPr>
          <w:rFonts w:ascii="dosis" w:hAnsi="dosis" w:cs="Arial"/>
        </w:rPr>
        <w:t xml:space="preserve">/2020, </w:t>
      </w:r>
      <w:r w:rsidRPr="001F29E2">
        <w:rPr>
          <w:rFonts w:ascii="dosis" w:hAnsi="dosis" w:cs="Arial"/>
        </w:rPr>
        <w:t>fica estendid</w:t>
      </w:r>
      <w:r w:rsidR="00904BE4" w:rsidRPr="001F29E2">
        <w:rPr>
          <w:rFonts w:ascii="dosis" w:hAnsi="dosis" w:cs="Arial"/>
        </w:rPr>
        <w:t>a</w:t>
      </w:r>
      <w:r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  <w:u w:val="single"/>
        </w:rPr>
        <w:t xml:space="preserve">até </w:t>
      </w:r>
      <w:r w:rsidR="005C6482" w:rsidRPr="001F29E2">
        <w:rPr>
          <w:rFonts w:ascii="dosis" w:hAnsi="dosis" w:cs="Arial"/>
          <w:b/>
          <w:bCs/>
          <w:u w:val="single"/>
        </w:rPr>
        <w:t>31</w:t>
      </w:r>
      <w:r w:rsidRPr="001F29E2">
        <w:rPr>
          <w:rFonts w:ascii="dosis" w:hAnsi="dosis" w:cs="Arial"/>
          <w:b/>
          <w:bCs/>
          <w:u w:val="single"/>
        </w:rPr>
        <w:t xml:space="preserve"> de </w:t>
      </w:r>
      <w:r w:rsidR="005C6482" w:rsidRPr="001F29E2">
        <w:rPr>
          <w:rFonts w:ascii="dosis" w:hAnsi="dosis" w:cs="Arial"/>
          <w:b/>
          <w:bCs/>
          <w:u w:val="single"/>
        </w:rPr>
        <w:t>dezembro</w:t>
      </w:r>
      <w:r w:rsidRPr="001F29E2">
        <w:rPr>
          <w:rFonts w:ascii="dosis" w:hAnsi="dosis" w:cs="Arial"/>
          <w:b/>
          <w:bCs/>
          <w:u w:val="single"/>
        </w:rPr>
        <w:t xml:space="preserve"> de 2020</w:t>
      </w:r>
      <w:r w:rsidR="0047216B" w:rsidRPr="001F29E2">
        <w:rPr>
          <w:rStyle w:val="Refdenotaderodap"/>
          <w:rFonts w:ascii="dosis" w:hAnsi="dosis" w:cs="Arial"/>
        </w:rPr>
        <w:footnoteReference w:id="2"/>
      </w:r>
      <w:r w:rsidRPr="001F29E2">
        <w:rPr>
          <w:rFonts w:ascii="dosis" w:hAnsi="dosis" w:cs="Arial"/>
        </w:rPr>
        <w:t xml:space="preserve">, </w:t>
      </w:r>
      <w:r w:rsidR="00480CAB" w:rsidRPr="001F29E2">
        <w:rPr>
          <w:rFonts w:ascii="dosis" w:hAnsi="dosis" w:cs="Arial"/>
        </w:rPr>
        <w:t xml:space="preserve">a </w:t>
      </w:r>
      <w:r w:rsidR="00480CAB" w:rsidRPr="001F29E2">
        <w:rPr>
          <w:rFonts w:ascii="dosis" w:hAnsi="dosis" w:cs="Arial"/>
          <w:b/>
          <w:bCs/>
          <w:u w:val="single"/>
        </w:rPr>
        <w:t>prestação do serviço registral</w:t>
      </w:r>
      <w:r w:rsidR="0047216B" w:rsidRPr="001F29E2">
        <w:rPr>
          <w:rFonts w:ascii="dosis" w:hAnsi="dosis" w:cs="Arial"/>
          <w:b/>
          <w:bCs/>
          <w:u w:val="single"/>
        </w:rPr>
        <w:t xml:space="preserve"> de forma diferenciada</w:t>
      </w:r>
      <w:r w:rsidR="0047216B" w:rsidRPr="001F29E2">
        <w:rPr>
          <w:rFonts w:ascii="dosis" w:hAnsi="dosis" w:cs="Arial"/>
        </w:rPr>
        <w:t>:</w:t>
      </w:r>
    </w:p>
    <w:p w14:paraId="3B169D70" w14:textId="6CDD5FD6" w:rsidR="0007652B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1) ATENDIMENTO REMOTO</w:t>
      </w:r>
      <w:r w:rsidR="00E9029B" w:rsidRPr="001F29E2">
        <w:rPr>
          <w:rFonts w:ascii="dosis" w:hAnsi="dosis" w:cs="Arial"/>
          <w:b/>
          <w:bCs/>
        </w:rPr>
        <w:t xml:space="preserve"> </w:t>
      </w:r>
      <w:r w:rsidR="00E9029B" w:rsidRPr="001F29E2">
        <w:rPr>
          <w:rFonts w:ascii="dosis" w:hAnsi="dosis" w:cs="Arial"/>
        </w:rPr>
        <w:t>(PREFERENCIAL)</w:t>
      </w:r>
      <w:r w:rsidRPr="001F29E2">
        <w:rPr>
          <w:rFonts w:ascii="dosis" w:hAnsi="dosis" w:cs="Arial"/>
        </w:rPr>
        <w:t xml:space="preserve">: </w:t>
      </w:r>
      <w:r w:rsidR="0007652B" w:rsidRPr="001F29E2">
        <w:rPr>
          <w:rFonts w:ascii="dosis" w:hAnsi="dosis" w:cs="Arial"/>
        </w:rPr>
        <w:t>das</w:t>
      </w:r>
      <w:r w:rsidR="0007652B" w:rsidRPr="001F29E2">
        <w:rPr>
          <w:rFonts w:ascii="dosis" w:hAnsi="dosis" w:cs="Arial"/>
          <w:b/>
          <w:bCs/>
        </w:rPr>
        <w:t xml:space="preserve"> </w:t>
      </w:r>
      <w:r w:rsidR="0007652B" w:rsidRPr="001F29E2">
        <w:rPr>
          <w:rFonts w:ascii="dosis" w:hAnsi="dosis" w:cs="Arial"/>
          <w:b/>
          <w:bCs/>
          <w:u w:val="single"/>
        </w:rPr>
        <w:t>9h às 17h</w:t>
      </w:r>
      <w:r w:rsidR="0007652B" w:rsidRPr="001F29E2">
        <w:rPr>
          <w:rFonts w:ascii="dosis" w:hAnsi="dosis" w:cs="Arial"/>
        </w:rPr>
        <w:t xml:space="preserve">, por meio de </w:t>
      </w:r>
      <w:r w:rsidR="0007652B" w:rsidRPr="001F29E2">
        <w:rPr>
          <w:rFonts w:ascii="dosis" w:hAnsi="dosis" w:cs="Arial"/>
          <w:b/>
          <w:bCs/>
        </w:rPr>
        <w:t>contato telefônico</w:t>
      </w:r>
      <w:r w:rsidR="009B2130">
        <w:rPr>
          <w:rFonts w:ascii="dosis" w:hAnsi="dosis" w:cs="Arial"/>
        </w:rPr>
        <w:t xml:space="preserve"> e</w:t>
      </w:r>
      <w:r w:rsidR="0007652B" w:rsidRPr="001F29E2">
        <w:rPr>
          <w:rFonts w:ascii="dosis" w:hAnsi="dosis" w:cs="Arial"/>
        </w:rPr>
        <w:t xml:space="preserve"> de </w:t>
      </w:r>
      <w:r w:rsidR="0007652B" w:rsidRPr="001F29E2">
        <w:rPr>
          <w:rFonts w:ascii="dosis" w:hAnsi="dosis" w:cs="Arial"/>
          <w:b/>
          <w:bCs/>
        </w:rPr>
        <w:t>e-mail</w:t>
      </w:r>
      <w:r w:rsidR="009B2130">
        <w:rPr>
          <w:rFonts w:ascii="dosis" w:hAnsi="dosis" w:cs="Arial"/>
        </w:rPr>
        <w:t>, bem como</w:t>
      </w:r>
      <w:r w:rsidR="00E86E73" w:rsidRPr="001F29E2">
        <w:rPr>
          <w:rFonts w:ascii="dosis" w:hAnsi="dosis" w:cs="Arial"/>
        </w:rPr>
        <w:t xml:space="preserve"> </w:t>
      </w:r>
      <w:r w:rsidR="0007652B" w:rsidRPr="001F29E2">
        <w:rPr>
          <w:rFonts w:ascii="dosis" w:hAnsi="dosis" w:cs="Arial"/>
        </w:rPr>
        <w:t xml:space="preserve">por intermédio da Central de Registro de Imóveis – </w:t>
      </w:r>
      <w:r w:rsidR="0007652B" w:rsidRPr="001F29E2">
        <w:rPr>
          <w:rFonts w:ascii="dosis" w:hAnsi="dosis" w:cs="Arial"/>
          <w:b/>
          <w:bCs/>
        </w:rPr>
        <w:t>CRI-RS</w:t>
      </w:r>
      <w:r w:rsidR="0007652B" w:rsidRPr="001F29E2">
        <w:rPr>
          <w:rFonts w:ascii="dosis" w:hAnsi="dosis" w:cs="Arial"/>
        </w:rPr>
        <w:t xml:space="preserve">, sendo possível através da referida plataforma: a) </w:t>
      </w:r>
      <w:r w:rsidR="00465649" w:rsidRPr="001F29E2">
        <w:rPr>
          <w:rFonts w:ascii="dosis" w:hAnsi="dosis" w:cs="Arial"/>
        </w:rPr>
        <w:t>v</w:t>
      </w:r>
      <w:r w:rsidR="0007652B" w:rsidRPr="001F29E2">
        <w:rPr>
          <w:rFonts w:ascii="dosis" w:hAnsi="dosis" w:cs="Arial"/>
        </w:rPr>
        <w:t xml:space="preserve">isualização de matrículas (Matrícula on-line); b) </w:t>
      </w:r>
      <w:r w:rsidR="00465649" w:rsidRPr="001F29E2">
        <w:rPr>
          <w:rFonts w:ascii="dosis" w:hAnsi="dosis" w:cs="Arial"/>
        </w:rPr>
        <w:t>p</w:t>
      </w:r>
      <w:r w:rsidR="0007652B" w:rsidRPr="001F29E2">
        <w:rPr>
          <w:rFonts w:ascii="dosis" w:hAnsi="dosis" w:cs="Arial"/>
        </w:rPr>
        <w:t xml:space="preserve">esquisas (e-Busca); c) </w:t>
      </w:r>
      <w:r w:rsidR="00465649" w:rsidRPr="001F29E2">
        <w:rPr>
          <w:rFonts w:ascii="dosis" w:hAnsi="dosis" w:cs="Arial"/>
        </w:rPr>
        <w:t>e</w:t>
      </w:r>
      <w:r w:rsidR="0007652B" w:rsidRPr="001F29E2">
        <w:rPr>
          <w:rFonts w:ascii="dosis" w:hAnsi="dosis" w:cs="Arial"/>
        </w:rPr>
        <w:t xml:space="preserve">missão de certidões (Certidão Digital); e d) </w:t>
      </w:r>
      <w:r w:rsidR="00B44506" w:rsidRPr="001F29E2">
        <w:rPr>
          <w:rFonts w:ascii="dosis" w:hAnsi="dosis" w:cs="Arial"/>
        </w:rPr>
        <w:t>r</w:t>
      </w:r>
      <w:r w:rsidR="0007652B" w:rsidRPr="001F29E2">
        <w:rPr>
          <w:rFonts w:ascii="dosis" w:hAnsi="dosis" w:cs="Arial"/>
        </w:rPr>
        <w:t xml:space="preserve">ecebimento de títulos (e-Protocolo). </w:t>
      </w:r>
    </w:p>
    <w:p w14:paraId="1E3093FF" w14:textId="730C10A0" w:rsidR="00B94275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2)</w:t>
      </w:r>
      <w:r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</w:rPr>
        <w:t>PLANTÃO PRESENCIAL</w:t>
      </w:r>
      <w:r w:rsidRPr="001F29E2">
        <w:rPr>
          <w:rFonts w:ascii="dosis" w:hAnsi="dosis" w:cs="Arial"/>
        </w:rPr>
        <w:t xml:space="preserve">: das </w:t>
      </w:r>
      <w:r w:rsidRPr="001F29E2">
        <w:rPr>
          <w:rFonts w:ascii="dosis" w:hAnsi="dosis" w:cs="Arial"/>
          <w:b/>
          <w:bCs/>
          <w:u w:val="single"/>
        </w:rPr>
        <w:t>1</w:t>
      </w:r>
      <w:r w:rsidR="00E10821" w:rsidRPr="001F29E2">
        <w:rPr>
          <w:rFonts w:ascii="dosis" w:hAnsi="dosis" w:cs="Arial"/>
          <w:b/>
          <w:bCs/>
          <w:u w:val="single"/>
        </w:rPr>
        <w:t>2</w:t>
      </w:r>
      <w:r w:rsidRPr="001F29E2">
        <w:rPr>
          <w:rFonts w:ascii="dosis" w:hAnsi="dosis" w:cs="Arial"/>
          <w:b/>
          <w:bCs/>
          <w:u w:val="single"/>
        </w:rPr>
        <w:t>h</w:t>
      </w:r>
      <w:r w:rsidR="009B2130">
        <w:rPr>
          <w:rFonts w:ascii="dosis" w:hAnsi="dosis" w:cs="Arial"/>
          <w:b/>
          <w:bCs/>
          <w:u w:val="single"/>
        </w:rPr>
        <w:t>0</w:t>
      </w:r>
      <w:r w:rsidR="00E10821" w:rsidRPr="001F29E2">
        <w:rPr>
          <w:rFonts w:ascii="dosis" w:hAnsi="dosis" w:cs="Arial"/>
          <w:b/>
          <w:bCs/>
          <w:u w:val="single"/>
        </w:rPr>
        <w:t>0</w:t>
      </w:r>
      <w:r w:rsidRPr="001F29E2">
        <w:rPr>
          <w:rFonts w:ascii="dosis" w:hAnsi="dosis" w:cs="Arial"/>
          <w:b/>
          <w:bCs/>
          <w:u w:val="single"/>
        </w:rPr>
        <w:t xml:space="preserve"> às </w:t>
      </w:r>
      <w:r w:rsidRPr="00C12977">
        <w:rPr>
          <w:rFonts w:ascii="dosis" w:hAnsi="dosis" w:cs="Arial"/>
          <w:b/>
          <w:bCs/>
          <w:u w:val="single"/>
        </w:rPr>
        <w:t>16h</w:t>
      </w:r>
      <w:r w:rsidRPr="00C12977">
        <w:rPr>
          <w:rFonts w:ascii="dosis" w:hAnsi="dosis" w:cs="Arial"/>
        </w:rPr>
        <w:t xml:space="preserve">, com </w:t>
      </w:r>
      <w:r w:rsidRPr="00C12977">
        <w:rPr>
          <w:rFonts w:ascii="dosis" w:hAnsi="dosis" w:cs="Arial"/>
          <w:b/>
          <w:bCs/>
          <w:u w:val="single"/>
        </w:rPr>
        <w:t>prévio agendamento</w:t>
      </w:r>
      <w:r w:rsidR="00D17515" w:rsidRPr="00C12977">
        <w:rPr>
          <w:rFonts w:ascii="dosis" w:hAnsi="dosis" w:cs="Arial"/>
        </w:rPr>
        <w:t xml:space="preserve">, </w:t>
      </w:r>
      <w:r w:rsidR="003B17FF" w:rsidRPr="00C12977">
        <w:rPr>
          <w:rFonts w:ascii="dosis" w:hAnsi="dosis" w:cs="Arial"/>
        </w:rPr>
        <w:t>a ser realizado</w:t>
      </w:r>
      <w:r w:rsidR="00201626" w:rsidRPr="00C12977">
        <w:rPr>
          <w:rFonts w:ascii="dosis" w:hAnsi="dosis" w:cs="Arial"/>
        </w:rPr>
        <w:t>, preferencialmente,</w:t>
      </w:r>
      <w:r w:rsidR="003B17FF" w:rsidRPr="00C12977">
        <w:rPr>
          <w:rFonts w:ascii="dosis" w:hAnsi="dosis" w:cs="Arial"/>
        </w:rPr>
        <w:t xml:space="preserve"> no </w:t>
      </w:r>
      <w:r w:rsidR="00FA3580" w:rsidRPr="00C12977">
        <w:rPr>
          <w:rFonts w:ascii="dosis" w:hAnsi="dosis" w:cs="Arial"/>
          <w:b/>
          <w:bCs/>
          <w:u w:val="single"/>
        </w:rPr>
        <w:t>site deste cartório</w:t>
      </w:r>
      <w:r w:rsidR="00FA3580" w:rsidRPr="00C12977">
        <w:rPr>
          <w:rFonts w:ascii="dosis" w:hAnsi="dosis" w:cs="Arial"/>
        </w:rPr>
        <w:t xml:space="preserve"> </w:t>
      </w:r>
      <w:r w:rsidR="00141424" w:rsidRPr="00C12977">
        <w:rPr>
          <w:rFonts w:ascii="dosis" w:hAnsi="dosis" w:cs="Arial"/>
        </w:rPr>
        <w:t>(</w:t>
      </w:r>
      <w:hyperlink r:id="rId11" w:history="1">
        <w:r w:rsidR="00141424" w:rsidRPr="00C12977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141424" w:rsidRPr="00C12977">
        <w:rPr>
          <w:rFonts w:ascii="dosis" w:hAnsi="dosis" w:cs="Arial"/>
        </w:rPr>
        <w:t xml:space="preserve">). </w:t>
      </w:r>
      <w:r w:rsidR="00B17501" w:rsidRPr="00C12977">
        <w:rPr>
          <w:rFonts w:ascii="dosis" w:hAnsi="dosis" w:cs="Arial"/>
        </w:rPr>
        <w:t>O</w:t>
      </w:r>
      <w:r w:rsidR="00B94275" w:rsidRPr="001F29E2">
        <w:rPr>
          <w:rFonts w:ascii="dosis" w:hAnsi="dosis" w:cs="Arial"/>
        </w:rPr>
        <w:t xml:space="preserve"> plantão presencial </w:t>
      </w:r>
      <w:r w:rsidR="00141424" w:rsidRPr="001F29E2">
        <w:rPr>
          <w:rFonts w:ascii="dosis" w:hAnsi="dosis" w:cs="Arial"/>
        </w:rPr>
        <w:t>destina-se a</w:t>
      </w:r>
      <w:r w:rsidR="005D402A" w:rsidRPr="001F29E2">
        <w:rPr>
          <w:rFonts w:ascii="dosis" w:hAnsi="dosis" w:cs="Arial"/>
        </w:rPr>
        <w:t xml:space="preserve">: a) </w:t>
      </w:r>
      <w:r w:rsidR="00465649" w:rsidRPr="001F29E2">
        <w:rPr>
          <w:rFonts w:ascii="dosis" w:hAnsi="dosis" w:cs="Arial"/>
          <w:b/>
          <w:bCs/>
        </w:rPr>
        <w:t>R</w:t>
      </w:r>
      <w:r w:rsidR="005D402A" w:rsidRPr="001F29E2">
        <w:rPr>
          <w:rFonts w:ascii="dosis" w:hAnsi="dosis" w:cs="Arial"/>
          <w:b/>
          <w:bCs/>
        </w:rPr>
        <w:t>ecebimento de títulos/documentos</w:t>
      </w:r>
      <w:r w:rsidR="005D402A" w:rsidRPr="001F29E2">
        <w:rPr>
          <w:rFonts w:ascii="dosis" w:hAnsi="dosis" w:cs="Arial"/>
        </w:rPr>
        <w:t>; b)</w:t>
      </w:r>
      <w:r w:rsidR="00465649" w:rsidRPr="001F29E2">
        <w:rPr>
          <w:rFonts w:ascii="dosis" w:hAnsi="dosis" w:cs="Arial"/>
        </w:rPr>
        <w:t xml:space="preserve"> </w:t>
      </w:r>
      <w:r w:rsidR="00465649" w:rsidRPr="001F29E2">
        <w:rPr>
          <w:rFonts w:ascii="dosis" w:hAnsi="dosis" w:cs="Arial"/>
          <w:b/>
          <w:bCs/>
        </w:rPr>
        <w:t>Retirada</w:t>
      </w:r>
      <w:r w:rsidR="00465649" w:rsidRPr="001F29E2">
        <w:rPr>
          <w:rFonts w:ascii="dosis" w:hAnsi="dosis" w:cs="Arial"/>
        </w:rPr>
        <w:t xml:space="preserve"> de</w:t>
      </w:r>
      <w:r w:rsidR="00F32530" w:rsidRPr="001F29E2">
        <w:rPr>
          <w:rFonts w:ascii="dosis" w:hAnsi="dosis" w:cs="Arial"/>
        </w:rPr>
        <w:t xml:space="preserve"> títulos e </w:t>
      </w:r>
      <w:r w:rsidR="001766AD" w:rsidRPr="001F29E2">
        <w:rPr>
          <w:rFonts w:ascii="dosis" w:hAnsi="dosis" w:cs="Arial"/>
        </w:rPr>
        <w:t xml:space="preserve">de </w:t>
      </w:r>
      <w:r w:rsidR="00F32530" w:rsidRPr="001F29E2">
        <w:rPr>
          <w:rFonts w:ascii="dosis" w:hAnsi="dosis" w:cs="Arial"/>
        </w:rPr>
        <w:t xml:space="preserve">certidões físicas prontas; e c) </w:t>
      </w:r>
      <w:r w:rsidR="00F32530" w:rsidRPr="001F29E2">
        <w:rPr>
          <w:rFonts w:ascii="dosis" w:hAnsi="dosis" w:cs="Arial"/>
          <w:b/>
          <w:bCs/>
        </w:rPr>
        <w:t>Pedido de certidões</w:t>
      </w:r>
      <w:r w:rsidR="00BB53EE" w:rsidRPr="001F29E2">
        <w:rPr>
          <w:rFonts w:ascii="dosis" w:hAnsi="dosis" w:cs="Arial"/>
        </w:rPr>
        <w:t xml:space="preserve">. Obs.: O pedido </w:t>
      </w:r>
      <w:r w:rsidR="00643F13" w:rsidRPr="001F29E2">
        <w:rPr>
          <w:rFonts w:ascii="dosis" w:hAnsi="dosis" w:cs="Arial"/>
        </w:rPr>
        <w:t xml:space="preserve">presencial </w:t>
      </w:r>
      <w:r w:rsidR="00BB53EE" w:rsidRPr="001F29E2">
        <w:rPr>
          <w:rFonts w:ascii="dosis" w:hAnsi="dosis" w:cs="Arial"/>
        </w:rPr>
        <w:t>de certidões pode vir a ser</w:t>
      </w:r>
      <w:r w:rsidR="00F32530" w:rsidRPr="001F29E2">
        <w:rPr>
          <w:rFonts w:ascii="dosis" w:hAnsi="dosis" w:cs="Arial"/>
        </w:rPr>
        <w:t xml:space="preserve"> </w:t>
      </w:r>
      <w:r w:rsidR="00B44506" w:rsidRPr="001F29E2">
        <w:rPr>
          <w:rFonts w:ascii="dosis" w:hAnsi="dosis" w:cs="Arial"/>
        </w:rPr>
        <w:t>suspenso durante a</w:t>
      </w:r>
      <w:r w:rsidR="00B0132B" w:rsidRPr="001F29E2">
        <w:rPr>
          <w:rFonts w:ascii="dosis" w:hAnsi="dosis" w:cs="Arial"/>
        </w:rPr>
        <w:t xml:space="preserve"> eventual</w:t>
      </w:r>
      <w:r w:rsidR="00B44506" w:rsidRPr="001F29E2">
        <w:rPr>
          <w:rFonts w:ascii="dosis" w:hAnsi="dosis" w:cs="Arial"/>
        </w:rPr>
        <w:t xml:space="preserve"> bandeira vermelha ou preta</w:t>
      </w:r>
      <w:r w:rsidR="00CD55AA" w:rsidRPr="001F29E2">
        <w:rPr>
          <w:rFonts w:ascii="dosis" w:hAnsi="dosis" w:cs="Arial"/>
        </w:rPr>
        <w:t xml:space="preserve"> de Canoas</w:t>
      </w:r>
      <w:r w:rsidR="00B0132B" w:rsidRPr="001F29E2">
        <w:rPr>
          <w:rFonts w:ascii="dosis" w:hAnsi="dosis" w:cs="Arial"/>
        </w:rPr>
        <w:t xml:space="preserve"> no Modelo de Distanciamento Controlado do Estado</w:t>
      </w:r>
      <w:r w:rsidR="005E4F11" w:rsidRPr="001F29E2">
        <w:rPr>
          <w:rFonts w:ascii="dosis" w:hAnsi="dosis" w:cs="Arial"/>
        </w:rPr>
        <w:t xml:space="preserve">, já que pode ser realizado por e-mail ou WhatsApp. </w:t>
      </w:r>
    </w:p>
    <w:p w14:paraId="169B2B42" w14:textId="4B6829F9" w:rsidR="00D17515" w:rsidRPr="001F29E2" w:rsidRDefault="00D17515" w:rsidP="00B17501">
      <w:pPr>
        <w:spacing w:after="120" w:line="360" w:lineRule="auto"/>
        <w:ind w:firstLine="1418"/>
        <w:jc w:val="both"/>
        <w:rPr>
          <w:rFonts w:ascii="dosis" w:eastAsiaTheme="minorHAnsi" w:hAnsi="dosis" w:cs="TimesNewRomanPSMT"/>
          <w:kern w:val="0"/>
          <w:lang w:eastAsia="en-US" w:bidi="ar-SA"/>
        </w:rPr>
      </w:pPr>
      <w:bookmarkStart w:id="0" w:name="_Hlk43390141"/>
      <w:r w:rsidRPr="001F29E2">
        <w:rPr>
          <w:rFonts w:ascii="dosis" w:hAnsi="dosis" w:cs="Arial"/>
        </w:rPr>
        <w:t>Além das determinações exaradas pelas autoridades de saúde locais, o plantão</w:t>
      </w:r>
      <w:r w:rsidR="00B17501" w:rsidRPr="001F29E2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</w:rPr>
        <w:t xml:space="preserve">presencial observará os seguintes critérios: I - </w:t>
      </w:r>
      <w:r w:rsidRPr="001F29E2">
        <w:rPr>
          <w:rFonts w:ascii="dosis" w:hAnsi="dosis" w:cs="Arial"/>
          <w:b/>
          <w:bCs/>
        </w:rPr>
        <w:t>uso obrigatório de máscara de proteção e/ou escudo facial</w:t>
      </w:r>
      <w:r w:rsidRPr="001F29E2">
        <w:rPr>
          <w:rFonts w:ascii="dosis" w:hAnsi="dosis" w:cs="Arial"/>
        </w:rPr>
        <w:t xml:space="preserve"> por todos (funcionário</w:t>
      </w:r>
      <w:r w:rsidR="00B17501" w:rsidRPr="001F29E2">
        <w:rPr>
          <w:rFonts w:ascii="dosis" w:hAnsi="dosis" w:cs="Arial"/>
        </w:rPr>
        <w:t>s</w:t>
      </w:r>
      <w:r w:rsidRPr="001F29E2">
        <w:rPr>
          <w:rFonts w:ascii="dosis" w:hAnsi="dosis" w:cs="Arial"/>
        </w:rPr>
        <w:t xml:space="preserve"> e usuários); II - </w:t>
      </w:r>
      <w:r w:rsidRPr="001F29E2">
        <w:rPr>
          <w:rFonts w:ascii="dosis" w:hAnsi="dosis" w:cs="Arial"/>
          <w:b/>
          <w:bCs/>
        </w:rPr>
        <w:t>atendimento individual</w:t>
      </w:r>
      <w:r w:rsidRPr="001F29E2">
        <w:rPr>
          <w:rFonts w:ascii="dosis" w:hAnsi="dosis" w:cs="Arial"/>
        </w:rPr>
        <w:t xml:space="preserve">, na proporção de um usuário por atendente; III - </w:t>
      </w:r>
      <w:r w:rsidRPr="001F29E2">
        <w:rPr>
          <w:rFonts w:ascii="dosis" w:hAnsi="dosis" w:cs="Arial"/>
          <w:b/>
          <w:bCs/>
        </w:rPr>
        <w:t>agendamento prévio</w:t>
      </w:r>
      <w:r w:rsidRPr="001F29E2">
        <w:rPr>
          <w:rFonts w:ascii="dosis" w:eastAsiaTheme="minorHAnsi" w:hAnsi="dosis" w:cs="TimesNewRomanPSMT"/>
          <w:kern w:val="0"/>
          <w:lang w:eastAsia="en-US" w:bidi="ar-SA"/>
        </w:rPr>
        <w:t>.</w:t>
      </w:r>
    </w:p>
    <w:p w14:paraId="108EBE50" w14:textId="0D034AE5" w:rsidR="008A0032" w:rsidRPr="001F29E2" w:rsidRDefault="00421AF8" w:rsidP="00DB7FD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 xml:space="preserve">3) </w:t>
      </w:r>
      <w:r w:rsidR="00A27197" w:rsidRPr="001F29E2">
        <w:rPr>
          <w:rFonts w:ascii="dosis" w:eastAsiaTheme="minorHAnsi" w:hAnsi="dosis" w:cs="TimesNewRomanPSMT"/>
          <w:kern w:val="0"/>
          <w:lang w:eastAsia="en-US" w:bidi="ar-SA"/>
        </w:rPr>
        <w:t xml:space="preserve">Ainda há possibilidade de </w:t>
      </w:r>
      <w:r w:rsidRPr="001F29E2">
        <w:rPr>
          <w:rFonts w:ascii="dosis" w:hAnsi="dosis" w:cs="Arial"/>
          <w:b/>
          <w:bCs/>
        </w:rPr>
        <w:t>r</w:t>
      </w:r>
      <w:r w:rsidR="00A27197" w:rsidRPr="001F29E2">
        <w:rPr>
          <w:rFonts w:ascii="dosis" w:hAnsi="dosis" w:cs="Arial"/>
          <w:b/>
          <w:bCs/>
        </w:rPr>
        <w:t>ecebimento de títulos/documentos</w:t>
      </w:r>
      <w:r w:rsidR="007D03D6" w:rsidRPr="001F29E2">
        <w:rPr>
          <w:rFonts w:ascii="dosis" w:hAnsi="dosis" w:cs="Arial"/>
          <w:b/>
          <w:bCs/>
        </w:rPr>
        <w:t xml:space="preserve"> </w:t>
      </w:r>
      <w:r w:rsidR="00AE51FB" w:rsidRPr="001F29E2">
        <w:rPr>
          <w:rFonts w:ascii="dosis" w:hAnsi="dosis" w:cs="Arial"/>
        </w:rPr>
        <w:t>através de</w:t>
      </w:r>
      <w:r w:rsidR="00AE51FB" w:rsidRPr="001F29E2">
        <w:rPr>
          <w:rFonts w:ascii="dosis" w:hAnsi="dosis" w:cs="Arial"/>
          <w:b/>
          <w:bCs/>
        </w:rPr>
        <w:t xml:space="preserve"> </w:t>
      </w:r>
      <w:r w:rsidR="007D03D6" w:rsidRPr="001F29E2">
        <w:rPr>
          <w:rFonts w:ascii="dosis" w:hAnsi="dosis" w:cs="Arial"/>
          <w:b/>
          <w:bCs/>
        </w:rPr>
        <w:t xml:space="preserve">depósito </w:t>
      </w:r>
      <w:r w:rsidRPr="001F29E2">
        <w:rPr>
          <w:rFonts w:ascii="dosis" w:hAnsi="dosis" w:cs="Arial"/>
          <w:b/>
          <w:bCs/>
        </w:rPr>
        <w:t>na caixa de correspondência</w:t>
      </w:r>
      <w:r w:rsidR="007D03D6" w:rsidRPr="001F29E2">
        <w:rPr>
          <w:rFonts w:ascii="dosis" w:hAnsi="dosis" w:cs="Arial"/>
          <w:b/>
          <w:bCs/>
        </w:rPr>
        <w:t xml:space="preserve"> </w:t>
      </w:r>
      <w:r w:rsidRPr="001F29E2">
        <w:rPr>
          <w:rFonts w:ascii="dosis" w:hAnsi="dosis" w:cs="Arial"/>
          <w:b/>
          <w:bCs/>
        </w:rPr>
        <w:t>deste cartório</w:t>
      </w:r>
      <w:r w:rsidR="00533A7A" w:rsidRPr="001F29E2">
        <w:rPr>
          <w:rFonts w:ascii="dosis" w:hAnsi="dosis" w:cs="Arial"/>
          <w:b/>
          <w:bCs/>
        </w:rPr>
        <w:t>, na parte interna do prédio</w:t>
      </w:r>
      <w:r w:rsidR="00AE51FB" w:rsidRPr="001F29E2">
        <w:rPr>
          <w:rFonts w:ascii="dosis" w:hAnsi="dosis" w:cs="Arial"/>
          <w:b/>
          <w:bCs/>
        </w:rPr>
        <w:t xml:space="preserve">, </w:t>
      </w:r>
      <w:r w:rsidR="009327CD" w:rsidRPr="001F29E2">
        <w:rPr>
          <w:rFonts w:ascii="dosis" w:hAnsi="dosis" w:cs="Arial"/>
          <w:b/>
          <w:bCs/>
        </w:rPr>
        <w:t>após</w:t>
      </w:r>
      <w:r w:rsidR="00AE51FB" w:rsidRPr="001F29E2">
        <w:rPr>
          <w:rFonts w:ascii="dosis" w:hAnsi="dosis" w:cs="Arial"/>
          <w:b/>
          <w:bCs/>
        </w:rPr>
        <w:t xml:space="preserve"> combinação</w:t>
      </w:r>
      <w:r w:rsidR="009327CD" w:rsidRPr="001F29E2">
        <w:rPr>
          <w:rFonts w:ascii="dosis" w:hAnsi="dosis" w:cs="Arial"/>
          <w:b/>
          <w:bCs/>
        </w:rPr>
        <w:t xml:space="preserve"> </w:t>
      </w:r>
      <w:r w:rsidR="009327CD" w:rsidRPr="001F29E2">
        <w:rPr>
          <w:rFonts w:ascii="dosis" w:hAnsi="dosis" w:cs="Arial"/>
        </w:rPr>
        <w:t xml:space="preserve">com o setor de atendimento ou de qualificação. </w:t>
      </w:r>
      <w:r w:rsidRPr="001F29E2">
        <w:rPr>
          <w:rFonts w:ascii="dosis" w:hAnsi="dosis" w:cs="Arial"/>
        </w:rPr>
        <w:t xml:space="preserve"> Adianta-se</w:t>
      </w:r>
      <w:r w:rsidR="009327CD" w:rsidRPr="001F29E2">
        <w:rPr>
          <w:rFonts w:ascii="dosis" w:hAnsi="dosis" w:cs="Arial"/>
        </w:rPr>
        <w:t>, nesse sentido,</w:t>
      </w:r>
      <w:r w:rsidRPr="001F29E2">
        <w:rPr>
          <w:rFonts w:ascii="dosis" w:hAnsi="dosis" w:cs="Arial"/>
        </w:rPr>
        <w:t xml:space="preserve"> </w:t>
      </w:r>
      <w:r w:rsidR="001F29E2">
        <w:rPr>
          <w:rFonts w:ascii="dosis" w:hAnsi="dosis" w:cs="Arial"/>
        </w:rPr>
        <w:t xml:space="preserve">que </w:t>
      </w:r>
      <w:r w:rsidRPr="001F29E2">
        <w:rPr>
          <w:rFonts w:ascii="dosis" w:hAnsi="dosis" w:cs="Arial"/>
        </w:rPr>
        <w:t>o título</w:t>
      </w:r>
      <w:r w:rsidR="00533A7A" w:rsidRPr="001F29E2">
        <w:rPr>
          <w:rFonts w:ascii="dosis" w:hAnsi="dosis" w:cs="Arial"/>
        </w:rPr>
        <w:t>/documento</w:t>
      </w:r>
      <w:r w:rsidRPr="001F29E2">
        <w:rPr>
          <w:rFonts w:ascii="dosis" w:hAnsi="dosis" w:cs="Arial"/>
        </w:rPr>
        <w:t xml:space="preserve"> deverá ser colocado em um envelope lacrado (ou em mais de um, conforme </w:t>
      </w:r>
    </w:p>
    <w:p w14:paraId="42EB8E49" w14:textId="61BE641A" w:rsidR="008A0032" w:rsidRDefault="008A0032" w:rsidP="008A0032">
      <w:pPr>
        <w:spacing w:after="120" w:line="360" w:lineRule="auto"/>
        <w:jc w:val="both"/>
        <w:rPr>
          <w:rFonts w:ascii="dosis" w:hAnsi="dosis" w:cs="Arial" w:hint="eastAsia"/>
        </w:rPr>
      </w:pPr>
      <w:r>
        <w:rPr>
          <w:rFonts w:ascii="dosis" w:hAnsi="dosis"/>
          <w:noProof/>
        </w:rPr>
        <w:lastRenderedPageBreak/>
        <w:drawing>
          <wp:inline distT="0" distB="0" distL="0" distR="0" wp14:anchorId="601334A0" wp14:editId="5BD6CFA4">
            <wp:extent cx="2004063" cy="1143000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F6F0949" w14:textId="525CDE46" w:rsidR="00114C8C" w:rsidRPr="00D17515" w:rsidRDefault="00421AF8" w:rsidP="008A0032">
      <w:pPr>
        <w:spacing w:after="120" w:line="360" w:lineRule="auto"/>
        <w:jc w:val="both"/>
        <w:rPr>
          <w:rFonts w:ascii="dosis" w:hAnsi="dosis" w:cs="Arial" w:hint="eastAsia"/>
        </w:rPr>
      </w:pPr>
      <w:r w:rsidRPr="009327CD">
        <w:rPr>
          <w:rFonts w:ascii="dosis" w:hAnsi="dosis" w:cs="Arial"/>
        </w:rPr>
        <w:t>o respectivo volume), contendo a indicação do nome do solicitante, dos dados para contato e</w:t>
      </w:r>
      <w:r w:rsidR="009327CD" w:rsidRPr="009327CD">
        <w:rPr>
          <w:rFonts w:ascii="dosis" w:hAnsi="dosis" w:cs="Arial"/>
        </w:rPr>
        <w:t>, se houver,</w:t>
      </w:r>
      <w:r w:rsidRPr="009327CD">
        <w:rPr>
          <w:rFonts w:ascii="dosis" w:hAnsi="dosis" w:cs="Arial"/>
        </w:rPr>
        <w:t xml:space="preserve"> do n°</w:t>
      </w:r>
      <w:r w:rsidR="009327CD" w:rsidRPr="009327CD">
        <w:rPr>
          <w:rFonts w:ascii="dosis" w:hAnsi="dosis" w:cs="Arial"/>
        </w:rPr>
        <w:t xml:space="preserve"> do protocolo ou</w:t>
      </w:r>
      <w:r w:rsidRPr="009327CD">
        <w:rPr>
          <w:rFonts w:ascii="dosis" w:hAnsi="dosis" w:cs="Arial"/>
        </w:rPr>
        <w:t xml:space="preserve"> da solicitação na CRI. </w:t>
      </w:r>
    </w:p>
    <w:bookmarkEnd w:id="0"/>
    <w:p w14:paraId="78D80F7B" w14:textId="0EC6CB65" w:rsidR="00536FF0" w:rsidRPr="00536FF0" w:rsidRDefault="00DB7FDB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  <w:b/>
          <w:bCs/>
        </w:rPr>
      </w:pPr>
      <w:r>
        <w:rPr>
          <w:rFonts w:ascii="dosis" w:hAnsi="dosis" w:cs="Arial"/>
          <w:b/>
          <w:bCs/>
        </w:rPr>
        <w:t>4</w:t>
      </w:r>
      <w:r w:rsidR="00536FF0" w:rsidRPr="00536FF0">
        <w:rPr>
          <w:rFonts w:ascii="dosis" w:hAnsi="dosis" w:cs="Arial"/>
          <w:b/>
          <w:bCs/>
        </w:rPr>
        <w:t>) OUTRAS INFORMAÇÕES:</w:t>
      </w:r>
    </w:p>
    <w:p w14:paraId="6DA2B1E5" w14:textId="589D4927" w:rsidR="0007652B" w:rsidRPr="006B1B2D" w:rsidRDefault="00536FF0" w:rsidP="008A0032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E</w:t>
      </w:r>
      <w:r w:rsidR="0007652B" w:rsidRPr="00E246B7">
        <w:rPr>
          <w:rFonts w:ascii="dosis" w:hAnsi="dosis" w:cs="Arial"/>
          <w:color w:val="333333"/>
        </w:rPr>
        <w:t xml:space="preserve">nquanto perdurar </w:t>
      </w:r>
      <w:r w:rsidR="003A2364">
        <w:rPr>
          <w:rFonts w:ascii="dosis" w:hAnsi="dosis" w:cs="Arial"/>
          <w:color w:val="333333"/>
        </w:rPr>
        <w:t>o</w:t>
      </w:r>
      <w:r w:rsidR="0007652B" w:rsidRPr="00E246B7">
        <w:rPr>
          <w:rFonts w:ascii="dosis" w:hAnsi="dosis" w:cs="Arial"/>
          <w:color w:val="333333"/>
        </w:rPr>
        <w:t xml:space="preserve"> sistema de atendimento</w:t>
      </w:r>
      <w:r w:rsidR="003A2364">
        <w:rPr>
          <w:rFonts w:ascii="dosis" w:hAnsi="dosis" w:cs="Arial"/>
          <w:color w:val="333333"/>
        </w:rPr>
        <w:t xml:space="preserve"> diferenciado</w:t>
      </w:r>
      <w:r w:rsidR="0007652B" w:rsidRPr="00E246B7">
        <w:rPr>
          <w:rFonts w:ascii="dosis" w:hAnsi="dosis" w:cs="Arial"/>
          <w:color w:val="333333"/>
        </w:rPr>
        <w:t xml:space="preserve">, </w:t>
      </w:r>
      <w:r w:rsidR="0007652B" w:rsidRPr="009D3630">
        <w:rPr>
          <w:rFonts w:ascii="dosis" w:hAnsi="dosis" w:cs="Arial"/>
        </w:rPr>
        <w:t xml:space="preserve">os </w:t>
      </w:r>
      <w:r w:rsidR="0007652B" w:rsidRPr="009D3630">
        <w:rPr>
          <w:rFonts w:ascii="dosis" w:hAnsi="dosis" w:cs="Arial"/>
          <w:b/>
          <w:bCs/>
          <w:u w:val="single"/>
        </w:rPr>
        <w:t>prazos</w:t>
      </w:r>
      <w:r w:rsidR="0007652B" w:rsidRPr="009D3630">
        <w:rPr>
          <w:rFonts w:ascii="dosis" w:hAnsi="dosis" w:cs="Arial"/>
          <w:b/>
          <w:bCs/>
        </w:rPr>
        <w:t xml:space="preserve"> de validade do protocolo</w:t>
      </w:r>
      <w:r w:rsidR="0007652B" w:rsidRPr="009D3630">
        <w:rPr>
          <w:rFonts w:ascii="dosis" w:hAnsi="dosis" w:cs="Arial"/>
        </w:rPr>
        <w:t xml:space="preserve">, </w:t>
      </w:r>
      <w:r w:rsidR="0007652B" w:rsidRPr="009D3630">
        <w:rPr>
          <w:rFonts w:ascii="dosis" w:hAnsi="dosis" w:cs="Arial"/>
          <w:b/>
          <w:bCs/>
        </w:rPr>
        <w:t xml:space="preserve">de qualificação e de prática dos atos de registro </w:t>
      </w:r>
      <w:r w:rsidR="0007652B" w:rsidRPr="009D3630">
        <w:rPr>
          <w:rFonts w:ascii="dosis" w:hAnsi="dosis" w:cs="Arial"/>
          <w:b/>
          <w:bCs/>
          <w:u w:val="single"/>
        </w:rPr>
        <w:t xml:space="preserve">serão contados </w:t>
      </w:r>
      <w:r w:rsidR="003A2364" w:rsidRPr="009D3630">
        <w:rPr>
          <w:rFonts w:ascii="dosis" w:hAnsi="dosis" w:cs="Arial"/>
          <w:b/>
          <w:bCs/>
          <w:u w:val="single"/>
        </w:rPr>
        <w:t>em dobro</w:t>
      </w:r>
      <w:r w:rsidR="003A2364" w:rsidRPr="009D3630">
        <w:rPr>
          <w:rFonts w:ascii="dosis" w:hAnsi="dosis" w:cs="Arial"/>
        </w:rPr>
        <w:t xml:space="preserve"> (art. </w:t>
      </w:r>
      <w:r w:rsidR="0007652B" w:rsidRPr="009D3630">
        <w:rPr>
          <w:rFonts w:ascii="dosis" w:hAnsi="dosis" w:cs="Arial"/>
        </w:rPr>
        <w:t>11 do Provimento n° 94/CNJ e art</w:t>
      </w:r>
      <w:r w:rsidR="0007652B" w:rsidRPr="006B1B2D">
        <w:rPr>
          <w:rFonts w:ascii="dosis" w:hAnsi="dosis" w:cs="Arial"/>
        </w:rPr>
        <w:t xml:space="preserve">. 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°, </w:t>
      </w:r>
      <w:r w:rsidR="006B1B2D" w:rsidRPr="006B1B2D">
        <w:rPr>
          <w:rFonts w:ascii="dosis" w:hAnsi="dosis" w:cs="Arial"/>
        </w:rPr>
        <w:t>parágrafo único</w:t>
      </w:r>
      <w:r w:rsidR="0007652B" w:rsidRPr="006B1B2D">
        <w:rPr>
          <w:rFonts w:ascii="dosis" w:hAnsi="dosis" w:cs="Arial"/>
        </w:rPr>
        <w:t>, do Provimento n° 1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 da CGJ/RS).</w:t>
      </w:r>
      <w:r w:rsidR="0007652B" w:rsidRPr="009D3630">
        <w:rPr>
          <w:rFonts w:ascii="dosis" w:hAnsi="dosis" w:cs="Arial"/>
        </w:rPr>
        <w:t xml:space="preserve"> A prorrogação dos prazos </w:t>
      </w:r>
      <w:r w:rsidR="0007652B" w:rsidRPr="009B2130">
        <w:rPr>
          <w:rFonts w:ascii="dosis" w:hAnsi="dosis" w:cs="Arial"/>
          <w:color w:val="FF0000"/>
        </w:rPr>
        <w:t>não se aplica para</w:t>
      </w:r>
      <w:r w:rsidR="0007652B" w:rsidRPr="009D3630">
        <w:rPr>
          <w:rFonts w:ascii="dosis" w:hAnsi="dosis" w:cs="Arial"/>
        </w:rPr>
        <w:t xml:space="preserve">: 1) </w:t>
      </w:r>
      <w:r w:rsidR="0007652B" w:rsidRPr="009D3630">
        <w:rPr>
          <w:rFonts w:ascii="dosis" w:hAnsi="dosis" w:cs="Arial"/>
          <w:b/>
          <w:bCs/>
        </w:rPr>
        <w:t>emissões de certidões</w:t>
      </w:r>
      <w:r w:rsidR="0007652B" w:rsidRPr="009D3630">
        <w:rPr>
          <w:rFonts w:ascii="dosis" w:hAnsi="dosis" w:cs="Arial"/>
        </w:rPr>
        <w:t xml:space="preserve">; e 2) </w:t>
      </w:r>
      <w:r w:rsidR="0007652B" w:rsidRPr="009D3630">
        <w:rPr>
          <w:rFonts w:ascii="dosis" w:hAnsi="dosis" w:cs="Arial"/>
          <w:b/>
          <w:bCs/>
        </w:rPr>
        <w:t xml:space="preserve">registros de contratos de garantias reais sobre bens imóveis </w:t>
      </w:r>
      <w:r w:rsidR="0007652B" w:rsidRPr="009D3630">
        <w:rPr>
          <w:rFonts w:ascii="dosis" w:hAnsi="dosis" w:cs="Arial"/>
        </w:rPr>
        <w:t>que sejam condição para a liberação de financiamentos concedidos por instituições de crédito.</w:t>
      </w:r>
    </w:p>
    <w:p w14:paraId="48933B48" w14:textId="20DD6A0E" w:rsidR="00E86E73" w:rsidRPr="00C12977" w:rsidRDefault="00E86E73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agendamento de atendimento presencial</w:t>
      </w:r>
      <w:r w:rsidR="007B7D77" w:rsidRPr="00C12977">
        <w:rPr>
          <w:rFonts w:ascii="dosis" w:hAnsi="dosis" w:cs="Arial"/>
        </w:rPr>
        <w:t xml:space="preserve">, </w:t>
      </w:r>
      <w:r w:rsidR="00CF7217" w:rsidRPr="00C12977">
        <w:rPr>
          <w:rFonts w:ascii="dosis" w:hAnsi="dosis" w:cs="Arial"/>
        </w:rPr>
        <w:t>acess</w:t>
      </w:r>
      <w:r w:rsidR="00BB486E" w:rsidRPr="00C12977">
        <w:rPr>
          <w:rFonts w:ascii="dosis" w:hAnsi="dosis" w:cs="Arial"/>
        </w:rPr>
        <w:t>e, preferencialmente,</w:t>
      </w:r>
      <w:r w:rsidR="00CF7217" w:rsidRPr="00C12977">
        <w:rPr>
          <w:rFonts w:ascii="dosis" w:hAnsi="dosis" w:cs="Arial"/>
        </w:rPr>
        <w:t xml:space="preserve"> o</w:t>
      </w:r>
      <w:r w:rsidR="00CF7217" w:rsidRPr="00C12977">
        <w:rPr>
          <w:rFonts w:ascii="dosis" w:hAnsi="dosis" w:cs="Arial"/>
          <w:b/>
          <w:bCs/>
        </w:rPr>
        <w:t xml:space="preserve"> site </w:t>
      </w:r>
      <w:hyperlink r:id="rId12" w:history="1">
        <w:r w:rsidR="00CF7217" w:rsidRPr="00C12977">
          <w:rPr>
            <w:rStyle w:val="Hyperlink"/>
            <w:rFonts w:ascii="dosis" w:hAnsi="dosis" w:cs="Arial"/>
            <w:b/>
            <w:bCs/>
            <w:color w:val="0070C0"/>
            <w:u w:val="none"/>
          </w:rPr>
          <w:t>www.canoasri.com.br</w:t>
        </w:r>
      </w:hyperlink>
      <w:r w:rsidR="00CF7217" w:rsidRPr="00C12977">
        <w:rPr>
          <w:rStyle w:val="Hyperlink"/>
          <w:rFonts w:ascii="dosis" w:hAnsi="dosis" w:cs="Arial"/>
          <w:color w:val="auto"/>
          <w:u w:val="none"/>
        </w:rPr>
        <w:t xml:space="preserve"> </w:t>
      </w:r>
      <w:r w:rsidRPr="00C12977">
        <w:rPr>
          <w:rFonts w:ascii="dosis" w:hAnsi="dosis" w:cs="Arial"/>
        </w:rPr>
        <w:t>ou entre em contado através do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telefone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(51) 3031-2377 ou (51) 99661-3220</w:t>
      </w:r>
      <w:r w:rsidR="00A47342" w:rsidRPr="00C12977">
        <w:rPr>
          <w:rFonts w:ascii="dosis" w:hAnsi="dosis" w:cs="Arial"/>
        </w:rPr>
        <w:t xml:space="preserve">, inclusive para </w:t>
      </w:r>
      <w:r w:rsidR="00A47342" w:rsidRPr="00C12977">
        <w:rPr>
          <w:rFonts w:ascii="dosis" w:hAnsi="dosis" w:cs="Arial"/>
          <w:b/>
          <w:bCs/>
        </w:rPr>
        <w:t>outr</w:t>
      </w:r>
      <w:r w:rsidR="00015CE9" w:rsidRPr="00C12977">
        <w:rPr>
          <w:rFonts w:ascii="dosis" w:hAnsi="dosis" w:cs="Arial"/>
          <w:b/>
          <w:bCs/>
        </w:rPr>
        <w:t>a</w:t>
      </w:r>
      <w:r w:rsidR="00A47342" w:rsidRPr="00C12977">
        <w:rPr>
          <w:rFonts w:ascii="dosis" w:hAnsi="dosis" w:cs="Arial"/>
          <w:b/>
          <w:bCs/>
        </w:rPr>
        <w:t>s informações</w:t>
      </w:r>
      <w:r w:rsidRPr="00C12977">
        <w:rPr>
          <w:rFonts w:ascii="dosis" w:hAnsi="dosis" w:cs="Arial"/>
        </w:rPr>
        <w:t xml:space="preserve">. </w:t>
      </w:r>
    </w:p>
    <w:p w14:paraId="03182C16" w14:textId="0C4719FA" w:rsidR="00776738" w:rsidRDefault="00776738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solicitação de certidões físicas</w:t>
      </w:r>
      <w:r w:rsidRPr="00C12977">
        <w:rPr>
          <w:rFonts w:ascii="dosis" w:hAnsi="dosis" w:cs="Arial"/>
        </w:rPr>
        <w:t xml:space="preserve">, </w:t>
      </w:r>
      <w:r w:rsidR="00270402" w:rsidRPr="00C12977">
        <w:rPr>
          <w:rFonts w:ascii="dosis" w:hAnsi="dosis" w:cs="Arial"/>
        </w:rPr>
        <w:t xml:space="preserve">faça o seu pedido </w:t>
      </w:r>
      <w:r w:rsidR="002721A1" w:rsidRPr="00C12977">
        <w:rPr>
          <w:rFonts w:ascii="dosis" w:hAnsi="dosis" w:cs="Arial"/>
        </w:rPr>
        <w:t>por meio do</w:t>
      </w:r>
      <w:r w:rsidR="00270402" w:rsidRPr="00C12977">
        <w:rPr>
          <w:rFonts w:ascii="dosis" w:hAnsi="dosis" w:cs="Arial"/>
        </w:rPr>
        <w:t xml:space="preserve"> e-mail </w:t>
      </w:r>
      <w:hyperlink r:id="rId13" w:history="1">
        <w:r w:rsidR="002721A1" w:rsidRPr="00C12977">
          <w:rPr>
            <w:rStyle w:val="Hyperlink"/>
            <w:rFonts w:ascii="dosis" w:hAnsi="dosis" w:cs="Arial"/>
          </w:rPr>
          <w:t>certidao@canoasri.com.br</w:t>
        </w:r>
      </w:hyperlink>
      <w:r w:rsidR="002721A1" w:rsidRPr="00C12977">
        <w:rPr>
          <w:rFonts w:ascii="dosis" w:hAnsi="dosis" w:cs="Arial"/>
        </w:rPr>
        <w:t xml:space="preserve"> ou pelo WhatsApp</w:t>
      </w:r>
      <w:r w:rsidR="00387654" w:rsidRPr="00C12977">
        <w:rPr>
          <w:rFonts w:ascii="dosis" w:hAnsi="dosis" w:cs="Arial"/>
        </w:rPr>
        <w:t xml:space="preserve"> (51) 9661-3220.</w:t>
      </w:r>
    </w:p>
    <w:p w14:paraId="3847E799" w14:textId="77777777" w:rsidR="000B48CC" w:rsidRDefault="000B48CC" w:rsidP="000B48CC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 xml:space="preserve">, disponível no site deste Registro de Imóveis. </w:t>
      </w:r>
    </w:p>
    <w:p w14:paraId="07CBE50E" w14:textId="1D45DFF0" w:rsidR="007919F2" w:rsidRPr="00D572D2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895BEC" w:rsidRPr="00E246B7">
        <w:rPr>
          <w:rFonts w:ascii="dosis" w:hAnsi="dosis" w:cs="Arial"/>
        </w:rPr>
        <w:t xml:space="preserve"> </w:t>
      </w:r>
      <w:r w:rsidR="003A2364">
        <w:rPr>
          <w:rFonts w:ascii="dosis" w:hAnsi="dosis" w:cs="Arial"/>
        </w:rPr>
        <w:t>–</w:t>
      </w:r>
      <w:r w:rsidR="00004A77" w:rsidRPr="00E246B7">
        <w:rPr>
          <w:rFonts w:ascii="dosis" w:hAnsi="dosis" w:cs="Arial"/>
        </w:rPr>
        <w:t xml:space="preserve"> </w:t>
      </w:r>
      <w:r w:rsidR="00895BEC" w:rsidRPr="00D572D2">
        <w:rPr>
          <w:rFonts w:ascii="dosis" w:hAnsi="dosis" w:cs="Arial"/>
        </w:rPr>
        <w:t>telefone: (51) 3057-8114</w:t>
      </w:r>
      <w:r w:rsidR="00004A77" w:rsidRPr="00D572D2">
        <w:rPr>
          <w:rFonts w:ascii="dosis" w:hAnsi="dosis" w:cs="Arial"/>
        </w:rPr>
        <w:t xml:space="preserve"> </w:t>
      </w:r>
      <w:r w:rsidR="003A2364" w:rsidRPr="00D572D2">
        <w:rPr>
          <w:rFonts w:ascii="dosis" w:hAnsi="dosis" w:cs="Arial"/>
        </w:rPr>
        <w:t>–</w:t>
      </w:r>
      <w:r w:rsidR="00895BEC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ou</w:t>
      </w:r>
      <w:r w:rsidR="003A2364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>o suporte ofertado pelo Registro de Imóveis de Canoas</w:t>
      </w:r>
      <w:r w:rsidR="00895BEC" w:rsidRPr="00D572D2">
        <w:rPr>
          <w:rFonts w:ascii="dosis" w:hAnsi="dosis" w:cs="Arial"/>
        </w:rPr>
        <w:t xml:space="preserve"> </w:t>
      </w:r>
      <w:r w:rsidR="003A2364" w:rsidRPr="00D572D2">
        <w:rPr>
          <w:rFonts w:ascii="dosis" w:hAnsi="dosis" w:cs="Arial"/>
        </w:rPr>
        <w:t>–</w:t>
      </w:r>
      <w:r w:rsidR="00004A77" w:rsidRPr="00D572D2">
        <w:rPr>
          <w:rFonts w:ascii="dosis" w:hAnsi="dosis" w:cs="Arial"/>
        </w:rPr>
        <w:t xml:space="preserve"> </w:t>
      </w:r>
      <w:r w:rsidR="007919F2" w:rsidRPr="00D572D2">
        <w:rPr>
          <w:rFonts w:ascii="dosis" w:hAnsi="dosis" w:cs="Arial"/>
        </w:rPr>
        <w:t xml:space="preserve">telefone: (51) </w:t>
      </w:r>
      <w:r w:rsidR="007D5B72" w:rsidRPr="00D572D2">
        <w:rPr>
          <w:rFonts w:ascii="dosis" w:hAnsi="dosis" w:cs="Arial"/>
        </w:rPr>
        <w:t>98343-6937</w:t>
      </w:r>
      <w:r w:rsidR="007919F2" w:rsidRPr="00D572D2">
        <w:rPr>
          <w:rFonts w:ascii="dosis" w:hAnsi="dosis" w:cs="Arial"/>
        </w:rPr>
        <w:t xml:space="preserve"> (falar com Matheus). </w:t>
      </w:r>
    </w:p>
    <w:p w14:paraId="3D4A0DA7" w14:textId="0256DF96" w:rsidR="0007652B" w:rsidRPr="00D572D2" w:rsidRDefault="003A2364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D572D2">
        <w:rPr>
          <w:rFonts w:ascii="dosis" w:hAnsi="dosis" w:cs="Arial"/>
        </w:rPr>
        <w:t>Demais</w:t>
      </w:r>
      <w:r w:rsidR="00536FF0" w:rsidRPr="00D572D2">
        <w:rPr>
          <w:rFonts w:ascii="dosis" w:hAnsi="dosis" w:cs="Arial"/>
        </w:rPr>
        <w:t xml:space="preserve"> canais de comunicação: </w:t>
      </w:r>
      <w:r w:rsidRPr="00D572D2">
        <w:rPr>
          <w:rFonts w:ascii="dosis" w:hAnsi="dosis" w:cs="Arial"/>
        </w:rPr>
        <w:t xml:space="preserve">redes sociais e </w:t>
      </w:r>
      <w:r w:rsidR="00536FF0" w:rsidRPr="00D572D2">
        <w:rPr>
          <w:rFonts w:ascii="dosis" w:hAnsi="dosis" w:cs="Arial"/>
        </w:rPr>
        <w:t>s</w:t>
      </w:r>
      <w:r w:rsidR="0007652B" w:rsidRPr="00D572D2">
        <w:rPr>
          <w:rFonts w:ascii="dosis" w:hAnsi="dosis" w:cs="Arial"/>
        </w:rPr>
        <w:t>ite do RI de Canoas (</w:t>
      </w:r>
      <w:hyperlink r:id="rId14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07652B" w:rsidRPr="00D572D2">
        <w:rPr>
          <w:rFonts w:ascii="dosis" w:hAnsi="dosis" w:cs="Arial"/>
        </w:rPr>
        <w:t>)</w:t>
      </w:r>
      <w:r w:rsidRPr="00D572D2">
        <w:rPr>
          <w:rFonts w:ascii="dosis" w:hAnsi="dosis" w:cs="Arial"/>
        </w:rPr>
        <w:t xml:space="preserve"> e </w:t>
      </w:r>
      <w:r w:rsidR="00536FF0" w:rsidRPr="00D572D2">
        <w:rPr>
          <w:rFonts w:ascii="dosis" w:hAnsi="dosis" w:cs="Arial"/>
        </w:rPr>
        <w:t>site</w:t>
      </w:r>
      <w:r w:rsidR="0007652B" w:rsidRPr="00D572D2">
        <w:rPr>
          <w:rFonts w:ascii="dosis" w:hAnsi="dosis" w:cs="Arial"/>
        </w:rPr>
        <w:t xml:space="preserve"> da CRI-RS (</w:t>
      </w:r>
      <w:hyperlink r:id="rId15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www.cri-rs.com.br</w:t>
        </w:r>
      </w:hyperlink>
      <w:r w:rsidR="0007652B" w:rsidRPr="00D572D2">
        <w:rPr>
          <w:rFonts w:ascii="dosis" w:hAnsi="dosis" w:cs="Arial"/>
        </w:rPr>
        <w:t>)</w:t>
      </w:r>
      <w:r w:rsidR="00536FF0" w:rsidRPr="00D572D2">
        <w:rPr>
          <w:rFonts w:ascii="dosis" w:hAnsi="dosis" w:cs="Arial"/>
        </w:rPr>
        <w:t>.</w:t>
      </w:r>
    </w:p>
    <w:p w14:paraId="5CFA8E57" w14:textId="7A8BE207"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Canoas</w:t>
      </w:r>
      <w:r w:rsidRPr="006D5153">
        <w:rPr>
          <w:rFonts w:ascii="dosis" w:hAnsi="dosis" w:cs="Arial"/>
        </w:rPr>
        <w:t xml:space="preserve">, </w:t>
      </w:r>
      <w:r w:rsidR="009B2130">
        <w:rPr>
          <w:rFonts w:ascii="dosis" w:hAnsi="dosis" w:cs="Arial"/>
        </w:rPr>
        <w:t>04 de setembro</w:t>
      </w:r>
      <w:r w:rsidRPr="00E246B7">
        <w:rPr>
          <w:rFonts w:ascii="dosis" w:hAnsi="dosis" w:cs="Arial"/>
        </w:rPr>
        <w:t xml:space="preserve"> de 2020.</w:t>
      </w:r>
    </w:p>
    <w:p w14:paraId="1333952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14:paraId="3CEE6C3C" w14:textId="77777777"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Adelle Ribeiro Coelho Sandri</w:t>
      </w:r>
    </w:p>
    <w:p w14:paraId="21BB1CEE" w14:textId="77777777"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>
      <w:head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23AA" w14:textId="77777777" w:rsidR="005827F0" w:rsidRDefault="005827F0" w:rsidP="00982F81">
      <w:r>
        <w:separator/>
      </w:r>
    </w:p>
  </w:endnote>
  <w:endnote w:type="continuationSeparator" w:id="0">
    <w:p w14:paraId="20CF9F55" w14:textId="77777777" w:rsidR="005827F0" w:rsidRDefault="005827F0" w:rsidP="00982F81">
      <w:r>
        <w:continuationSeparator/>
      </w:r>
    </w:p>
  </w:endnote>
  <w:endnote w:type="continuationNotice" w:id="1">
    <w:p w14:paraId="698F5700" w14:textId="77777777" w:rsidR="005827F0" w:rsidRDefault="005827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osis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F162C" w14:textId="77777777" w:rsidR="005827F0" w:rsidRDefault="005827F0" w:rsidP="00982F81">
      <w:r>
        <w:separator/>
      </w:r>
    </w:p>
  </w:footnote>
  <w:footnote w:type="continuationSeparator" w:id="0">
    <w:p w14:paraId="69CC80FE" w14:textId="77777777" w:rsidR="005827F0" w:rsidRDefault="005827F0" w:rsidP="00982F81">
      <w:r>
        <w:continuationSeparator/>
      </w:r>
    </w:p>
  </w:footnote>
  <w:footnote w:type="continuationNotice" w:id="1">
    <w:p w14:paraId="1D6CE660" w14:textId="77777777" w:rsidR="005827F0" w:rsidRDefault="005827F0"/>
  </w:footnote>
  <w:footnote w:id="2">
    <w:p w14:paraId="28075BCD" w14:textId="55267EC2" w:rsidR="0047216B" w:rsidRDefault="0047216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1F29E2">
        <w:rPr>
          <w:rFonts w:ascii="dosis" w:hAnsi="dosis" w:cs="Arial"/>
        </w:rPr>
        <w:t>P</w:t>
      </w:r>
      <w:r w:rsidRPr="00E246B7">
        <w:rPr>
          <w:rFonts w:ascii="dosis" w:hAnsi="dosis" w:cs="Arial"/>
        </w:rPr>
        <w:t>razo esse que pode ser ampliado ou reduzido por ato da autoridade competente, caso necessário</w:t>
      </w:r>
      <w:r>
        <w:rPr>
          <w:rFonts w:ascii="dosis" w:hAnsi="dosis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5944565"/>
      <w:docPartObj>
        <w:docPartGallery w:val="Page Numbers (Top of Page)"/>
        <w:docPartUnique/>
      </w:docPartObj>
    </w:sdtPr>
    <w:sdtEndPr/>
    <w:sdtContent>
      <w:p w14:paraId="1417DBDE" w14:textId="15D949FB" w:rsidR="00A67D7A" w:rsidRDefault="00A67D7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E074D1" w14:textId="3EF584FA" w:rsidR="00982F81" w:rsidRDefault="00982F81" w:rsidP="0031727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2B"/>
    <w:rsid w:val="00004A77"/>
    <w:rsid w:val="00015CE9"/>
    <w:rsid w:val="0007652B"/>
    <w:rsid w:val="00095D79"/>
    <w:rsid w:val="000B1D3D"/>
    <w:rsid w:val="000B48CC"/>
    <w:rsid w:val="000D1105"/>
    <w:rsid w:val="000F3F95"/>
    <w:rsid w:val="000F4CBA"/>
    <w:rsid w:val="00114C8C"/>
    <w:rsid w:val="00141424"/>
    <w:rsid w:val="00167A8C"/>
    <w:rsid w:val="001766AD"/>
    <w:rsid w:val="001B02C4"/>
    <w:rsid w:val="001D54C8"/>
    <w:rsid w:val="001F29E2"/>
    <w:rsid w:val="00201626"/>
    <w:rsid w:val="0026041E"/>
    <w:rsid w:val="00270402"/>
    <w:rsid w:val="002721A1"/>
    <w:rsid w:val="002B7678"/>
    <w:rsid w:val="002E3858"/>
    <w:rsid w:val="00311C44"/>
    <w:rsid w:val="00317278"/>
    <w:rsid w:val="00377CBF"/>
    <w:rsid w:val="00377E29"/>
    <w:rsid w:val="00387531"/>
    <w:rsid w:val="003875F4"/>
    <w:rsid w:val="00387654"/>
    <w:rsid w:val="00387CDE"/>
    <w:rsid w:val="003A2364"/>
    <w:rsid w:val="003A70C2"/>
    <w:rsid w:val="003B17FF"/>
    <w:rsid w:val="003C010A"/>
    <w:rsid w:val="003F49B9"/>
    <w:rsid w:val="00421AF8"/>
    <w:rsid w:val="00444264"/>
    <w:rsid w:val="00465649"/>
    <w:rsid w:val="00470C56"/>
    <w:rsid w:val="0047216B"/>
    <w:rsid w:val="00480CAB"/>
    <w:rsid w:val="0048242E"/>
    <w:rsid w:val="004E5841"/>
    <w:rsid w:val="004F20A2"/>
    <w:rsid w:val="005242FC"/>
    <w:rsid w:val="00533A7A"/>
    <w:rsid w:val="00536FF0"/>
    <w:rsid w:val="00551E92"/>
    <w:rsid w:val="005827F0"/>
    <w:rsid w:val="00584200"/>
    <w:rsid w:val="005B3759"/>
    <w:rsid w:val="005C6482"/>
    <w:rsid w:val="005D402A"/>
    <w:rsid w:val="005E4F11"/>
    <w:rsid w:val="00632DAA"/>
    <w:rsid w:val="00643F13"/>
    <w:rsid w:val="006B1B2D"/>
    <w:rsid w:val="006C2A3B"/>
    <w:rsid w:val="006D0834"/>
    <w:rsid w:val="006D5153"/>
    <w:rsid w:val="00707383"/>
    <w:rsid w:val="00707519"/>
    <w:rsid w:val="00725672"/>
    <w:rsid w:val="00733FBB"/>
    <w:rsid w:val="00735F55"/>
    <w:rsid w:val="00741B62"/>
    <w:rsid w:val="00776738"/>
    <w:rsid w:val="007919F2"/>
    <w:rsid w:val="00795398"/>
    <w:rsid w:val="00795950"/>
    <w:rsid w:val="007B7D77"/>
    <w:rsid w:val="007D03D6"/>
    <w:rsid w:val="007D5B72"/>
    <w:rsid w:val="008163B4"/>
    <w:rsid w:val="0087147F"/>
    <w:rsid w:val="00884E74"/>
    <w:rsid w:val="00895BEC"/>
    <w:rsid w:val="008A0032"/>
    <w:rsid w:val="008D0BB2"/>
    <w:rsid w:val="008E52AA"/>
    <w:rsid w:val="00904BE4"/>
    <w:rsid w:val="009265F9"/>
    <w:rsid w:val="009327CD"/>
    <w:rsid w:val="00936365"/>
    <w:rsid w:val="00952C4B"/>
    <w:rsid w:val="00982F81"/>
    <w:rsid w:val="009B2130"/>
    <w:rsid w:val="009D3630"/>
    <w:rsid w:val="009E5D4C"/>
    <w:rsid w:val="00A27197"/>
    <w:rsid w:val="00A47342"/>
    <w:rsid w:val="00A676D4"/>
    <w:rsid w:val="00A67D7A"/>
    <w:rsid w:val="00A814C6"/>
    <w:rsid w:val="00AA6F5A"/>
    <w:rsid w:val="00AB6215"/>
    <w:rsid w:val="00AC7A23"/>
    <w:rsid w:val="00AD7BE6"/>
    <w:rsid w:val="00AE51FB"/>
    <w:rsid w:val="00AF6643"/>
    <w:rsid w:val="00B0011D"/>
    <w:rsid w:val="00B0132B"/>
    <w:rsid w:val="00B04383"/>
    <w:rsid w:val="00B17501"/>
    <w:rsid w:val="00B2170E"/>
    <w:rsid w:val="00B34553"/>
    <w:rsid w:val="00B44506"/>
    <w:rsid w:val="00B478CE"/>
    <w:rsid w:val="00B5076D"/>
    <w:rsid w:val="00B50A51"/>
    <w:rsid w:val="00B6766A"/>
    <w:rsid w:val="00B76992"/>
    <w:rsid w:val="00B92F1B"/>
    <w:rsid w:val="00B94275"/>
    <w:rsid w:val="00BA1E96"/>
    <w:rsid w:val="00BB3672"/>
    <w:rsid w:val="00BB486E"/>
    <w:rsid w:val="00BB53EE"/>
    <w:rsid w:val="00BC03CF"/>
    <w:rsid w:val="00BF7953"/>
    <w:rsid w:val="00C0184D"/>
    <w:rsid w:val="00C12977"/>
    <w:rsid w:val="00C40CEB"/>
    <w:rsid w:val="00C576E2"/>
    <w:rsid w:val="00C81233"/>
    <w:rsid w:val="00C92C0C"/>
    <w:rsid w:val="00CB591C"/>
    <w:rsid w:val="00CC679C"/>
    <w:rsid w:val="00CD55AA"/>
    <w:rsid w:val="00CF7217"/>
    <w:rsid w:val="00D17515"/>
    <w:rsid w:val="00D4216C"/>
    <w:rsid w:val="00D572D2"/>
    <w:rsid w:val="00D87782"/>
    <w:rsid w:val="00DB7FDB"/>
    <w:rsid w:val="00DD142E"/>
    <w:rsid w:val="00E10821"/>
    <w:rsid w:val="00E246B7"/>
    <w:rsid w:val="00E42097"/>
    <w:rsid w:val="00E61D19"/>
    <w:rsid w:val="00E6214C"/>
    <w:rsid w:val="00E6778D"/>
    <w:rsid w:val="00E74DF4"/>
    <w:rsid w:val="00E86E73"/>
    <w:rsid w:val="00E9029B"/>
    <w:rsid w:val="00E91656"/>
    <w:rsid w:val="00EA2AE9"/>
    <w:rsid w:val="00ED31DE"/>
    <w:rsid w:val="00F32530"/>
    <w:rsid w:val="00F63764"/>
    <w:rsid w:val="00F66A62"/>
    <w:rsid w:val="00FA3580"/>
    <w:rsid w:val="00FB3236"/>
    <w:rsid w:val="00FB65D2"/>
    <w:rsid w:val="00FC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1001"/>
  <w15:chartTrackingRefBased/>
  <w15:docId w15:val="{33C28FD2-00A2-DE43-B421-8C5D61A4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47216B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1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16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216B"/>
    <w:rPr>
      <w:vertAlign w:val="superscript"/>
    </w:rPr>
  </w:style>
  <w:style w:type="character" w:styleId="Forte">
    <w:name w:val="Strong"/>
    <w:basedOn w:val="Fontepargpadro"/>
    <w:uiPriority w:val="22"/>
    <w:qFormat/>
    <w:rsid w:val="00B94275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272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tidao@canoasri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oasri.com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ri-rs.com.br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noasr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1BFF7-4311-441F-AC0C-9F5884ED5F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Adelle Ribeiro Coelho Sandri</cp:lastModifiedBy>
  <cp:revision>3</cp:revision>
  <dcterms:created xsi:type="dcterms:W3CDTF">2020-09-06T20:04:00Z</dcterms:created>
  <dcterms:modified xsi:type="dcterms:W3CDTF">2020-09-06T20:05:00Z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